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44A9A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20"/>
        <w:jc w:val="center"/>
        <w:rPr>
          <w:rStyle w:val="5"/>
          <w:rFonts w:hint="eastAsia" w:ascii="宋体" w:hAnsi="宋体" w:eastAsia="宋体" w:cs="宋体"/>
          <w:i w:val="0"/>
          <w:iCs w:val="0"/>
          <w:caps w:val="0"/>
          <w:color w:val="3D3D3D"/>
          <w:spacing w:val="0"/>
          <w:kern w:val="0"/>
          <w:sz w:val="18"/>
          <w:szCs w:val="18"/>
          <w:shd w:val="clear" w:fill="FFFFFF"/>
          <w:lang w:val="en-US" w:eastAsia="zh-CN" w:bidi="ar"/>
        </w:rPr>
      </w:pPr>
      <w:r>
        <w:rPr>
          <w:rStyle w:val="5"/>
          <w:rFonts w:hint="eastAsia" w:ascii="宋体" w:hAnsi="宋体" w:eastAsia="宋体" w:cs="宋体"/>
          <w:i w:val="0"/>
          <w:iCs w:val="0"/>
          <w:caps w:val="0"/>
          <w:color w:val="3D3D3D"/>
          <w:spacing w:val="0"/>
          <w:kern w:val="0"/>
          <w:sz w:val="18"/>
          <w:szCs w:val="18"/>
          <w:shd w:val="clear" w:fill="FFFFFF"/>
          <w:lang w:val="en-US" w:eastAsia="zh-CN" w:bidi="ar"/>
        </w:rPr>
        <w:t>沭阳县青伊湖镇2025年度荣吴村宜居宜业和美乡村建设项目（道路及管涵工程）</w:t>
      </w:r>
    </w:p>
    <w:p w14:paraId="0FFB86F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20"/>
        <w:jc w:val="center"/>
        <w:rPr>
          <w:rFonts w:hint="eastAsia" w:ascii="宋体" w:hAnsi="宋体" w:eastAsia="宋体" w:cs="宋体"/>
          <w:i w:val="0"/>
          <w:iCs w:val="0"/>
          <w:caps w:val="0"/>
          <w:color w:val="3D3D3D"/>
          <w:spacing w:val="0"/>
          <w:sz w:val="18"/>
          <w:szCs w:val="18"/>
        </w:rPr>
      </w:pPr>
      <w:r>
        <w:rPr>
          <w:rStyle w:val="5"/>
          <w:rFonts w:hint="eastAsia" w:ascii="宋体" w:hAnsi="宋体" w:eastAsia="宋体" w:cs="宋体"/>
          <w:i w:val="0"/>
          <w:iCs w:val="0"/>
          <w:caps w:val="0"/>
          <w:color w:val="3D3D3D"/>
          <w:spacing w:val="0"/>
          <w:kern w:val="0"/>
          <w:sz w:val="18"/>
          <w:szCs w:val="18"/>
          <w:shd w:val="clear" w:fill="FFFFFF"/>
          <w:lang w:val="en-US" w:eastAsia="zh-CN" w:bidi="ar"/>
        </w:rPr>
        <w:t>征求意见公告</w:t>
      </w:r>
    </w:p>
    <w:p w14:paraId="308567D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20"/>
        <w:jc w:val="left"/>
        <w:rPr>
          <w:rFonts w:hint="eastAsia" w:ascii="宋体" w:hAnsi="宋体" w:eastAsia="宋体" w:cs="宋体"/>
          <w:i w:val="0"/>
          <w:iCs w:val="0"/>
          <w:caps w:val="0"/>
          <w:color w:val="3D3D3D"/>
          <w:spacing w:val="0"/>
          <w:sz w:val="18"/>
          <w:szCs w:val="18"/>
        </w:rPr>
      </w:pPr>
      <w:r>
        <w:rPr>
          <w:rFonts w:hint="eastAsia" w:ascii="宋体" w:hAnsi="宋体" w:eastAsia="宋体" w:cs="宋体"/>
          <w:i w:val="0"/>
          <w:iCs w:val="0"/>
          <w:caps w:val="0"/>
          <w:color w:val="3D3D3D"/>
          <w:spacing w:val="0"/>
          <w:kern w:val="0"/>
          <w:sz w:val="18"/>
          <w:szCs w:val="18"/>
          <w:u w:val="single"/>
          <w:shd w:val="clear" w:fill="FFFFFF"/>
          <w:lang w:val="en-US" w:eastAsia="zh-CN" w:bidi="ar"/>
        </w:rPr>
        <w:t>沭阳县青伊湖镇人民政府</w:t>
      </w:r>
      <w:r>
        <w:rPr>
          <w:rFonts w:hint="eastAsia" w:ascii="宋体" w:hAnsi="宋体" w:eastAsia="宋体" w:cs="宋体"/>
          <w:i w:val="0"/>
          <w:iCs w:val="0"/>
          <w:caps w:val="0"/>
          <w:color w:val="3D3D3D"/>
          <w:spacing w:val="0"/>
          <w:kern w:val="0"/>
          <w:sz w:val="18"/>
          <w:szCs w:val="18"/>
          <w:shd w:val="clear" w:fill="FFFFFF"/>
          <w:lang w:val="en-US" w:eastAsia="zh-CN" w:bidi="ar"/>
        </w:rPr>
        <w:t>就</w:t>
      </w:r>
      <w:r>
        <w:rPr>
          <w:rFonts w:hint="eastAsia" w:ascii="宋体" w:hAnsi="宋体" w:eastAsia="宋体" w:cs="宋体"/>
          <w:i w:val="0"/>
          <w:iCs w:val="0"/>
          <w:caps w:val="0"/>
          <w:color w:val="3D3D3D"/>
          <w:spacing w:val="0"/>
          <w:kern w:val="0"/>
          <w:sz w:val="18"/>
          <w:szCs w:val="18"/>
          <w:u w:val="single"/>
          <w:shd w:val="clear" w:fill="FFFFFF"/>
          <w:lang w:val="en-US" w:eastAsia="zh-CN" w:bidi="ar"/>
        </w:rPr>
        <w:t>沭阳县青伊湖镇2025年度荣吴村宜居宜业和美乡村建设项目（道路及管涵工程）</w:t>
      </w:r>
      <w:r>
        <w:rPr>
          <w:rFonts w:hint="eastAsia" w:ascii="宋体" w:hAnsi="宋体" w:eastAsia="宋体" w:cs="宋体"/>
          <w:i w:val="0"/>
          <w:iCs w:val="0"/>
          <w:caps w:val="0"/>
          <w:color w:val="3D3D3D"/>
          <w:spacing w:val="0"/>
          <w:kern w:val="0"/>
          <w:sz w:val="18"/>
          <w:szCs w:val="18"/>
          <w:shd w:val="clear" w:fill="FFFFFF"/>
          <w:lang w:val="en-US" w:eastAsia="zh-CN" w:bidi="ar"/>
        </w:rPr>
        <w:t>进行征求意见，邀请合格的供应商参与征求意见。有关事项如下：</w:t>
      </w:r>
    </w:p>
    <w:p w14:paraId="113E8FE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20"/>
        <w:jc w:val="left"/>
        <w:rPr>
          <w:rFonts w:hint="eastAsia" w:ascii="宋体" w:hAnsi="宋体" w:eastAsia="宋体" w:cs="宋体"/>
          <w:i w:val="0"/>
          <w:iCs w:val="0"/>
          <w:caps w:val="0"/>
          <w:color w:val="3D3D3D"/>
          <w:spacing w:val="0"/>
          <w:sz w:val="18"/>
          <w:szCs w:val="18"/>
        </w:rPr>
      </w:pPr>
      <w:r>
        <w:rPr>
          <w:rStyle w:val="5"/>
          <w:rFonts w:hint="eastAsia" w:ascii="宋体" w:hAnsi="宋体" w:eastAsia="宋体" w:cs="宋体"/>
          <w:i w:val="0"/>
          <w:iCs w:val="0"/>
          <w:caps w:val="0"/>
          <w:color w:val="3D3D3D"/>
          <w:spacing w:val="0"/>
          <w:kern w:val="0"/>
          <w:sz w:val="18"/>
          <w:szCs w:val="18"/>
          <w:shd w:val="clear" w:fill="FFFFFF"/>
          <w:lang w:val="en-US" w:eastAsia="zh-CN" w:bidi="ar"/>
        </w:rPr>
        <w:t>一、项目基本情况</w:t>
      </w:r>
    </w:p>
    <w:p w14:paraId="79114C0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20"/>
        <w:jc w:val="left"/>
        <w:rPr>
          <w:rFonts w:hint="eastAsia" w:ascii="宋体" w:hAnsi="宋体" w:eastAsia="宋体" w:cs="宋体"/>
          <w:i w:val="0"/>
          <w:iCs w:val="0"/>
          <w:caps w:val="0"/>
          <w:color w:val="3D3D3D"/>
          <w:spacing w:val="0"/>
          <w:sz w:val="18"/>
          <w:szCs w:val="18"/>
        </w:rPr>
      </w:pPr>
      <w:r>
        <w:rPr>
          <w:rFonts w:hint="eastAsia" w:ascii="宋体" w:hAnsi="宋体" w:eastAsia="宋体" w:cs="宋体"/>
          <w:i w:val="0"/>
          <w:iCs w:val="0"/>
          <w:caps w:val="0"/>
          <w:color w:val="3D3D3D"/>
          <w:spacing w:val="0"/>
          <w:kern w:val="0"/>
          <w:sz w:val="18"/>
          <w:szCs w:val="18"/>
          <w:shd w:val="clear" w:fill="FFFFFF"/>
          <w:lang w:val="en-US" w:eastAsia="zh-CN" w:bidi="ar"/>
        </w:rPr>
        <w:t>（一）项目名称：</w:t>
      </w:r>
      <w:r>
        <w:rPr>
          <w:rFonts w:hint="eastAsia" w:ascii="宋体" w:hAnsi="宋体" w:eastAsia="宋体" w:cs="宋体"/>
          <w:i w:val="0"/>
          <w:iCs w:val="0"/>
          <w:caps w:val="0"/>
          <w:color w:val="3D3D3D"/>
          <w:spacing w:val="0"/>
          <w:kern w:val="0"/>
          <w:sz w:val="18"/>
          <w:szCs w:val="18"/>
          <w:u w:val="single"/>
          <w:shd w:val="clear" w:fill="FFFFFF"/>
          <w:lang w:val="en-US" w:eastAsia="zh-CN" w:bidi="ar"/>
        </w:rPr>
        <w:t>沭阳县青伊湖镇2025年度荣吴村宜居宜业和美乡村建设项目（道路及管涵工程）</w:t>
      </w:r>
    </w:p>
    <w:p w14:paraId="4E393DF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20"/>
        <w:jc w:val="left"/>
        <w:rPr>
          <w:rFonts w:hint="eastAsia" w:ascii="宋体" w:hAnsi="宋体" w:eastAsia="宋体" w:cs="宋体"/>
          <w:i w:val="0"/>
          <w:iCs w:val="0"/>
          <w:caps w:val="0"/>
          <w:color w:val="3D3D3D"/>
          <w:spacing w:val="0"/>
          <w:sz w:val="18"/>
          <w:szCs w:val="18"/>
        </w:rPr>
      </w:pPr>
      <w:r>
        <w:rPr>
          <w:rFonts w:hint="eastAsia" w:ascii="宋体" w:hAnsi="宋体" w:eastAsia="宋体" w:cs="宋体"/>
          <w:i w:val="0"/>
          <w:iCs w:val="0"/>
          <w:caps w:val="0"/>
          <w:color w:val="3D3D3D"/>
          <w:spacing w:val="0"/>
          <w:kern w:val="0"/>
          <w:sz w:val="18"/>
          <w:szCs w:val="18"/>
          <w:shd w:val="clear" w:fill="FFFFFF"/>
          <w:lang w:val="en-US" w:eastAsia="zh-CN" w:bidi="ar"/>
        </w:rPr>
        <w:t>（二）采购需求：（具体详见附件-采购需求）</w:t>
      </w:r>
    </w:p>
    <w:tbl>
      <w:tblPr>
        <w:tblStyle w:val="3"/>
        <w:tblW w:w="7765" w:type="dxa"/>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606"/>
        <w:gridCol w:w="1807"/>
        <w:gridCol w:w="3524"/>
        <w:gridCol w:w="1828"/>
      </w:tblGrid>
      <w:tr w14:paraId="3001133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jc w:val="center"/>
        </w:trPr>
        <w:tc>
          <w:tcPr>
            <w:tcW w:w="606" w:type="dxa"/>
            <w:shd w:val="clear" w:color="auto" w:fill="auto"/>
            <w:vAlign w:val="center"/>
          </w:tcPr>
          <w:p w14:paraId="0EC4611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right="0"/>
              <w:jc w:val="both"/>
              <w:rPr>
                <w:rFonts w:hint="eastAsia" w:ascii="宋体" w:hAnsi="宋体" w:eastAsia="宋体" w:cs="宋体"/>
                <w:color w:val="3D3D3D"/>
                <w:sz w:val="18"/>
                <w:szCs w:val="18"/>
              </w:rPr>
            </w:pPr>
            <w:bookmarkStart w:id="0" w:name="_Hlk109058146"/>
            <w:bookmarkEnd w:id="0"/>
            <w:r>
              <w:rPr>
                <w:rFonts w:hint="eastAsia" w:ascii="宋体" w:hAnsi="宋体" w:eastAsia="宋体" w:cs="宋体"/>
                <w:color w:val="3D3D3D"/>
                <w:kern w:val="0"/>
                <w:sz w:val="18"/>
                <w:szCs w:val="18"/>
                <w:lang w:val="en-US" w:eastAsia="zh-CN" w:bidi="ar"/>
              </w:rPr>
              <w:t>序号</w:t>
            </w:r>
          </w:p>
        </w:tc>
        <w:tc>
          <w:tcPr>
            <w:tcW w:w="1807" w:type="dxa"/>
            <w:shd w:val="clear" w:color="auto" w:fill="auto"/>
            <w:vAlign w:val="center"/>
          </w:tcPr>
          <w:p w14:paraId="59CBEC0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20"/>
              <w:jc w:val="both"/>
              <w:rPr>
                <w:rFonts w:hint="eastAsia" w:ascii="宋体" w:hAnsi="宋体" w:eastAsia="宋体" w:cs="宋体"/>
                <w:color w:val="3D3D3D"/>
                <w:sz w:val="18"/>
                <w:szCs w:val="18"/>
              </w:rPr>
            </w:pPr>
            <w:r>
              <w:rPr>
                <w:rFonts w:hint="eastAsia" w:ascii="宋体" w:hAnsi="宋体" w:eastAsia="宋体" w:cs="宋体"/>
                <w:color w:val="3D3D3D"/>
                <w:kern w:val="0"/>
                <w:sz w:val="18"/>
                <w:szCs w:val="18"/>
                <w:lang w:val="en-US" w:eastAsia="zh-CN" w:bidi="ar"/>
              </w:rPr>
              <w:t>标的</w:t>
            </w:r>
          </w:p>
        </w:tc>
        <w:tc>
          <w:tcPr>
            <w:tcW w:w="3524" w:type="dxa"/>
            <w:shd w:val="clear" w:color="auto" w:fill="auto"/>
            <w:vAlign w:val="center"/>
          </w:tcPr>
          <w:p w14:paraId="27D2F06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20"/>
              <w:jc w:val="both"/>
              <w:rPr>
                <w:rFonts w:hint="eastAsia" w:ascii="宋体" w:hAnsi="宋体" w:eastAsia="宋体" w:cs="宋体"/>
                <w:color w:val="3D3D3D"/>
                <w:sz w:val="18"/>
                <w:szCs w:val="18"/>
              </w:rPr>
            </w:pPr>
            <w:r>
              <w:rPr>
                <w:rFonts w:hint="eastAsia" w:ascii="宋体" w:hAnsi="宋体" w:eastAsia="宋体" w:cs="宋体"/>
                <w:color w:val="3D3D3D"/>
                <w:kern w:val="0"/>
                <w:sz w:val="18"/>
                <w:szCs w:val="18"/>
                <w:lang w:val="en-US" w:eastAsia="zh-CN" w:bidi="ar"/>
              </w:rPr>
              <w:t>主要用途及功能</w:t>
            </w:r>
          </w:p>
        </w:tc>
        <w:tc>
          <w:tcPr>
            <w:tcW w:w="1828" w:type="dxa"/>
            <w:shd w:val="clear" w:color="auto" w:fill="auto"/>
            <w:vAlign w:val="center"/>
          </w:tcPr>
          <w:p w14:paraId="64A3E2F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right="0"/>
              <w:jc w:val="center"/>
              <w:rPr>
                <w:rFonts w:hint="eastAsia" w:ascii="宋体" w:hAnsi="宋体" w:eastAsia="宋体" w:cs="宋体"/>
                <w:color w:val="3D3D3D"/>
                <w:sz w:val="18"/>
                <w:szCs w:val="18"/>
              </w:rPr>
            </w:pPr>
            <w:r>
              <w:rPr>
                <w:rFonts w:hint="eastAsia" w:ascii="宋体" w:hAnsi="宋体" w:eastAsia="宋体" w:cs="宋体"/>
                <w:color w:val="3D3D3D"/>
                <w:kern w:val="0"/>
                <w:sz w:val="18"/>
                <w:szCs w:val="18"/>
                <w:lang w:val="en-US" w:eastAsia="zh-CN" w:bidi="ar"/>
              </w:rPr>
              <w:t>估算价（元）</w:t>
            </w:r>
          </w:p>
        </w:tc>
      </w:tr>
      <w:tr w14:paraId="1398BBB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2111" w:hRule="atLeast"/>
          <w:tblCellSpacing w:w="0" w:type="dxa"/>
          <w:jc w:val="center"/>
        </w:trPr>
        <w:tc>
          <w:tcPr>
            <w:tcW w:w="606" w:type="dxa"/>
            <w:shd w:val="clear" w:color="auto" w:fill="auto"/>
            <w:vAlign w:val="center"/>
          </w:tcPr>
          <w:p w14:paraId="3026DF4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right="0"/>
              <w:jc w:val="both"/>
              <w:rPr>
                <w:rFonts w:hint="eastAsia" w:ascii="宋体" w:hAnsi="宋体" w:eastAsia="宋体" w:cs="宋体"/>
                <w:color w:val="3D3D3D"/>
                <w:sz w:val="18"/>
                <w:szCs w:val="18"/>
              </w:rPr>
            </w:pPr>
            <w:r>
              <w:rPr>
                <w:rFonts w:hint="eastAsia" w:ascii="宋体" w:hAnsi="宋体" w:eastAsia="宋体" w:cs="宋体"/>
                <w:color w:val="3D3D3D"/>
                <w:kern w:val="0"/>
                <w:sz w:val="18"/>
                <w:szCs w:val="18"/>
                <w:lang w:val="en-US" w:eastAsia="zh-CN" w:bidi="ar"/>
              </w:rPr>
              <w:t>1</w:t>
            </w:r>
          </w:p>
        </w:tc>
        <w:tc>
          <w:tcPr>
            <w:tcW w:w="1807" w:type="dxa"/>
            <w:shd w:val="clear" w:color="auto" w:fill="auto"/>
            <w:vAlign w:val="center"/>
          </w:tcPr>
          <w:p w14:paraId="6E312CD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right="0"/>
              <w:jc w:val="left"/>
              <w:rPr>
                <w:rFonts w:hint="default" w:ascii="宋体" w:hAnsi="宋体" w:eastAsia="宋体" w:cs="宋体"/>
                <w:color w:val="3D3D3D"/>
                <w:sz w:val="18"/>
                <w:szCs w:val="18"/>
                <w:lang w:val="en-US"/>
              </w:rPr>
            </w:pPr>
            <w:r>
              <w:rPr>
                <w:rFonts w:hint="eastAsia" w:ascii="宋体" w:hAnsi="宋体" w:eastAsia="宋体" w:cs="宋体"/>
                <w:color w:val="3D3D3D"/>
                <w:sz w:val="18"/>
                <w:szCs w:val="18"/>
                <w:lang w:val="en-US" w:eastAsia="zh-CN"/>
              </w:rPr>
              <w:t>沭阳县青伊湖镇2025年度荣吴村宜居宜业和美乡村建设项目（道路及管涵工程）</w:t>
            </w:r>
          </w:p>
        </w:tc>
        <w:tc>
          <w:tcPr>
            <w:tcW w:w="3524" w:type="dxa"/>
            <w:shd w:val="clear" w:color="auto" w:fill="auto"/>
            <w:vAlign w:val="center"/>
          </w:tcPr>
          <w:p w14:paraId="4386C88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right="0"/>
              <w:jc w:val="left"/>
              <w:rPr>
                <w:rFonts w:hint="default" w:ascii="宋体" w:hAnsi="宋体" w:eastAsia="宋体" w:cs="宋体"/>
                <w:color w:val="3D3D3D"/>
                <w:sz w:val="18"/>
                <w:szCs w:val="18"/>
                <w:lang w:val="en-US" w:eastAsia="zh-CN"/>
              </w:rPr>
            </w:pPr>
            <w:r>
              <w:rPr>
                <w:rFonts w:hint="eastAsia" w:ascii="宋体" w:hAnsi="宋体" w:eastAsia="宋体" w:cs="宋体"/>
                <w:color w:val="3D3D3D"/>
                <w:sz w:val="18"/>
                <w:szCs w:val="18"/>
                <w:lang w:val="en-US" w:eastAsia="zh-CN"/>
              </w:rPr>
              <w:t>改造青伊湖镇荣吴村学前路、大弯路，长1640m，宽3m；龙青路东西两侧道路、部分庄台路等17条乡村道路硬化提升改造等</w:t>
            </w:r>
          </w:p>
        </w:tc>
        <w:tc>
          <w:tcPr>
            <w:tcW w:w="1828" w:type="dxa"/>
            <w:shd w:val="clear" w:color="auto" w:fill="auto"/>
            <w:vAlign w:val="center"/>
          </w:tcPr>
          <w:p w14:paraId="72A3961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3D3D3D"/>
                <w:sz w:val="18"/>
                <w:szCs w:val="18"/>
                <w:lang w:val="en-US"/>
              </w:rPr>
            </w:pPr>
            <w:r>
              <w:rPr>
                <w:rFonts w:hint="eastAsia" w:ascii="宋体" w:hAnsi="宋体" w:eastAsia="宋体" w:cs="宋体"/>
                <w:color w:val="3D3D3D"/>
                <w:sz w:val="18"/>
                <w:szCs w:val="18"/>
                <w:lang w:val="en-US"/>
              </w:rPr>
              <w:t>1372719</w:t>
            </w:r>
          </w:p>
        </w:tc>
      </w:tr>
    </w:tbl>
    <w:p w14:paraId="3FC06CC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20"/>
        <w:jc w:val="left"/>
        <w:rPr>
          <w:rFonts w:hint="eastAsia" w:ascii="宋体" w:hAnsi="宋体" w:eastAsia="宋体" w:cs="宋体"/>
          <w:i w:val="0"/>
          <w:iCs w:val="0"/>
          <w:caps w:val="0"/>
          <w:color w:val="3D3D3D"/>
          <w:spacing w:val="0"/>
          <w:sz w:val="18"/>
          <w:szCs w:val="18"/>
        </w:rPr>
      </w:pPr>
      <w:r>
        <w:rPr>
          <w:rStyle w:val="5"/>
          <w:rFonts w:hint="eastAsia" w:ascii="宋体" w:hAnsi="宋体" w:eastAsia="宋体" w:cs="宋体"/>
          <w:i w:val="0"/>
          <w:iCs w:val="0"/>
          <w:caps w:val="0"/>
          <w:color w:val="3D3D3D"/>
          <w:spacing w:val="0"/>
          <w:kern w:val="0"/>
          <w:sz w:val="18"/>
          <w:szCs w:val="18"/>
          <w:shd w:val="clear" w:fill="FFFFFF"/>
          <w:lang w:val="en-US" w:eastAsia="zh-CN" w:bidi="ar"/>
        </w:rPr>
        <w:t>二、供应商资格要求</w:t>
      </w:r>
    </w:p>
    <w:p w14:paraId="56987AB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20"/>
        <w:jc w:val="left"/>
        <w:rPr>
          <w:rFonts w:hint="eastAsia" w:ascii="宋体" w:hAnsi="宋体" w:eastAsia="宋体" w:cs="宋体"/>
          <w:i w:val="0"/>
          <w:iCs w:val="0"/>
          <w:caps w:val="0"/>
          <w:color w:val="3D3D3D"/>
          <w:spacing w:val="0"/>
          <w:kern w:val="0"/>
          <w:sz w:val="18"/>
          <w:szCs w:val="18"/>
          <w:shd w:val="clear" w:fill="FFFFFF"/>
          <w:lang w:val="en-US" w:eastAsia="zh-CN" w:bidi="ar"/>
        </w:rPr>
      </w:pPr>
      <w:r>
        <w:rPr>
          <w:rFonts w:hint="eastAsia" w:ascii="宋体" w:hAnsi="宋体" w:eastAsia="宋体" w:cs="宋体"/>
          <w:i w:val="0"/>
          <w:iCs w:val="0"/>
          <w:caps w:val="0"/>
          <w:color w:val="3D3D3D"/>
          <w:spacing w:val="0"/>
          <w:kern w:val="0"/>
          <w:sz w:val="18"/>
          <w:szCs w:val="18"/>
          <w:shd w:val="clear" w:fill="FFFFFF"/>
          <w:lang w:val="en-US" w:eastAsia="zh-CN" w:bidi="ar"/>
        </w:rPr>
        <w:t>（一）通用资格要求</w:t>
      </w:r>
    </w:p>
    <w:p w14:paraId="45BA36A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20"/>
        <w:jc w:val="left"/>
        <w:rPr>
          <w:rFonts w:hint="eastAsia" w:ascii="宋体" w:hAnsi="宋体" w:eastAsia="宋体" w:cs="宋体"/>
          <w:i w:val="0"/>
          <w:iCs w:val="0"/>
          <w:caps w:val="0"/>
          <w:color w:val="3D3D3D"/>
          <w:spacing w:val="0"/>
          <w:kern w:val="0"/>
          <w:sz w:val="18"/>
          <w:szCs w:val="18"/>
          <w:shd w:val="clear" w:fill="FFFFFF"/>
          <w:lang w:val="en-US" w:eastAsia="zh-CN" w:bidi="ar"/>
        </w:rPr>
      </w:pPr>
      <w:r>
        <w:rPr>
          <w:rFonts w:hint="eastAsia" w:ascii="宋体" w:hAnsi="宋体" w:eastAsia="宋体" w:cs="宋体"/>
          <w:i w:val="0"/>
          <w:iCs w:val="0"/>
          <w:caps w:val="0"/>
          <w:color w:val="3D3D3D"/>
          <w:spacing w:val="0"/>
          <w:kern w:val="0"/>
          <w:sz w:val="18"/>
          <w:szCs w:val="18"/>
          <w:shd w:val="clear" w:fill="FFFFFF"/>
          <w:lang w:val="en-US" w:eastAsia="zh-CN" w:bidi="ar"/>
        </w:rPr>
        <w:t>1.具备《中华人民共和国政府采购法》第二十二条第一款规定的6项条件（按要求提供投标函）。</w:t>
      </w:r>
    </w:p>
    <w:p w14:paraId="7F4E891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20"/>
        <w:jc w:val="left"/>
        <w:rPr>
          <w:rFonts w:hint="eastAsia" w:ascii="宋体" w:hAnsi="宋体" w:eastAsia="宋体" w:cs="宋体"/>
          <w:i w:val="0"/>
          <w:iCs w:val="0"/>
          <w:caps w:val="0"/>
          <w:color w:val="3D3D3D"/>
          <w:spacing w:val="0"/>
          <w:kern w:val="0"/>
          <w:sz w:val="18"/>
          <w:szCs w:val="18"/>
          <w:shd w:val="clear" w:fill="FFFFFF"/>
          <w:lang w:val="en-US" w:eastAsia="zh-CN" w:bidi="ar"/>
        </w:rPr>
      </w:pPr>
      <w:r>
        <w:rPr>
          <w:rFonts w:hint="eastAsia" w:ascii="宋体" w:hAnsi="宋体" w:eastAsia="宋体" w:cs="宋体"/>
          <w:i w:val="0"/>
          <w:iCs w:val="0"/>
          <w:caps w:val="0"/>
          <w:color w:val="3D3D3D"/>
          <w:spacing w:val="0"/>
          <w:kern w:val="0"/>
          <w:sz w:val="18"/>
          <w:szCs w:val="18"/>
          <w:shd w:val="clear" w:fill="FFFFFF"/>
          <w:lang w:val="en-US" w:eastAsia="zh-CN" w:bidi="ar"/>
        </w:rPr>
        <w:t>2.在“信用中国”网站（www.creditchina.gov.cn）查询，不存在被列入失信被执行人、重大税收违法案件当事人名单、政府采购严重失信行为记录名单及其他不符合《中华人民共和国政府采购法》第二十二条规定条件的信用记录情形（无需提供证明材料）。</w:t>
      </w:r>
    </w:p>
    <w:p w14:paraId="6144317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20"/>
        <w:jc w:val="left"/>
        <w:rPr>
          <w:rFonts w:hint="eastAsia" w:ascii="宋体" w:hAnsi="宋体" w:eastAsia="宋体" w:cs="宋体"/>
          <w:i w:val="0"/>
          <w:iCs w:val="0"/>
          <w:caps w:val="0"/>
          <w:color w:val="3D3D3D"/>
          <w:spacing w:val="0"/>
          <w:kern w:val="0"/>
          <w:sz w:val="18"/>
          <w:szCs w:val="18"/>
          <w:shd w:val="clear" w:fill="FFFFFF"/>
          <w:lang w:val="en-US" w:eastAsia="zh-CN" w:bidi="ar"/>
        </w:rPr>
      </w:pPr>
      <w:r>
        <w:rPr>
          <w:rFonts w:hint="eastAsia" w:ascii="宋体" w:hAnsi="宋体" w:eastAsia="宋体" w:cs="宋体"/>
          <w:i w:val="0"/>
          <w:iCs w:val="0"/>
          <w:caps w:val="0"/>
          <w:color w:val="3D3D3D"/>
          <w:spacing w:val="0"/>
          <w:kern w:val="0"/>
          <w:sz w:val="18"/>
          <w:szCs w:val="18"/>
          <w:shd w:val="clear" w:fill="FFFFFF"/>
          <w:lang w:val="en-US" w:eastAsia="zh-CN" w:bidi="ar"/>
        </w:rPr>
        <w:t>3.落实政府采购政策需满足的资格要求：</w:t>
      </w:r>
    </w:p>
    <w:p w14:paraId="7C07A38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20"/>
        <w:jc w:val="left"/>
        <w:rPr>
          <w:rFonts w:hint="eastAsia" w:ascii="宋体" w:hAnsi="宋体" w:eastAsia="宋体" w:cs="宋体"/>
          <w:i w:val="0"/>
          <w:iCs w:val="0"/>
          <w:caps w:val="0"/>
          <w:color w:val="3D3D3D"/>
          <w:spacing w:val="0"/>
          <w:kern w:val="0"/>
          <w:sz w:val="18"/>
          <w:szCs w:val="18"/>
          <w:shd w:val="clear" w:fill="FFFFFF"/>
          <w:lang w:val="en-US" w:eastAsia="zh-CN" w:bidi="ar"/>
        </w:rPr>
      </w:pPr>
      <w:r>
        <w:rPr>
          <w:rFonts w:hint="eastAsia" w:ascii="宋体" w:hAnsi="宋体" w:eastAsia="宋体" w:cs="宋体"/>
          <w:i w:val="0"/>
          <w:iCs w:val="0"/>
          <w:caps w:val="0"/>
          <w:color w:val="3D3D3D"/>
          <w:spacing w:val="0"/>
          <w:kern w:val="0"/>
          <w:sz w:val="18"/>
          <w:szCs w:val="18"/>
          <w:shd w:val="clear" w:fill="FFFFFF"/>
          <w:lang w:val="en-US" w:eastAsia="zh-CN" w:bidi="ar"/>
        </w:rPr>
        <w:t>本采购包属于专门面向中小企业采购的项目,供应商应为中小微企业、监狱企业、残疾人福利性单位。</w:t>
      </w:r>
    </w:p>
    <w:p w14:paraId="19B5DA3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20"/>
        <w:jc w:val="left"/>
        <w:rPr>
          <w:rFonts w:hint="eastAsia" w:ascii="宋体" w:hAnsi="宋体" w:eastAsia="宋体" w:cs="宋体"/>
          <w:i w:val="0"/>
          <w:iCs w:val="0"/>
          <w:caps w:val="0"/>
          <w:color w:val="3D3D3D"/>
          <w:spacing w:val="0"/>
          <w:kern w:val="0"/>
          <w:sz w:val="18"/>
          <w:szCs w:val="18"/>
          <w:shd w:val="clear" w:fill="FFFFFF"/>
          <w:lang w:val="en-US" w:eastAsia="zh-CN" w:bidi="ar"/>
        </w:rPr>
      </w:pPr>
      <w:r>
        <w:rPr>
          <w:rFonts w:hint="eastAsia" w:ascii="宋体" w:hAnsi="宋体" w:eastAsia="宋体" w:cs="宋体"/>
          <w:i w:val="0"/>
          <w:iCs w:val="0"/>
          <w:caps w:val="0"/>
          <w:color w:val="3D3D3D"/>
          <w:spacing w:val="0"/>
          <w:kern w:val="0"/>
          <w:sz w:val="18"/>
          <w:szCs w:val="18"/>
          <w:shd w:val="clear" w:fill="FFFFFF"/>
          <w:lang w:val="en-US" w:eastAsia="zh-CN" w:bidi="ar"/>
        </w:rPr>
        <w:t>（二）本项目的特定资格要求：</w:t>
      </w:r>
    </w:p>
    <w:p w14:paraId="65429DF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20"/>
        <w:jc w:val="left"/>
        <w:rPr>
          <w:rFonts w:hint="eastAsia" w:ascii="宋体" w:hAnsi="宋体" w:eastAsia="宋体" w:cs="宋体"/>
          <w:i w:val="0"/>
          <w:iCs w:val="0"/>
          <w:caps w:val="0"/>
          <w:color w:val="3D3D3D"/>
          <w:spacing w:val="0"/>
          <w:kern w:val="0"/>
          <w:sz w:val="18"/>
          <w:szCs w:val="18"/>
          <w:shd w:val="clear" w:fill="FFFFFF"/>
          <w:lang w:val="en-US" w:eastAsia="zh-CN" w:bidi="ar"/>
        </w:rPr>
      </w:pPr>
      <w:r>
        <w:rPr>
          <w:rFonts w:hint="eastAsia" w:ascii="宋体" w:hAnsi="宋体" w:eastAsia="宋体" w:cs="宋体"/>
          <w:i w:val="0"/>
          <w:iCs w:val="0"/>
          <w:caps w:val="0"/>
          <w:color w:val="3D3D3D"/>
          <w:spacing w:val="0"/>
          <w:kern w:val="0"/>
          <w:sz w:val="18"/>
          <w:szCs w:val="18"/>
          <w:shd w:val="clear" w:fill="FFFFFF"/>
          <w:lang w:val="en-US" w:eastAsia="zh-CN" w:bidi="ar"/>
        </w:rPr>
        <w:t>1.具有公路工程施工总承包三级及以上企业资质；</w:t>
      </w:r>
    </w:p>
    <w:p w14:paraId="1539F5C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20"/>
        <w:jc w:val="left"/>
        <w:rPr>
          <w:rFonts w:hint="eastAsia" w:ascii="宋体" w:hAnsi="宋体" w:eastAsia="宋体" w:cs="宋体"/>
          <w:i w:val="0"/>
          <w:iCs w:val="0"/>
          <w:caps w:val="0"/>
          <w:color w:val="3D3D3D"/>
          <w:spacing w:val="0"/>
          <w:kern w:val="0"/>
          <w:sz w:val="18"/>
          <w:szCs w:val="18"/>
          <w:shd w:val="clear" w:fill="FFFFFF"/>
          <w:lang w:val="en-US" w:eastAsia="zh-CN" w:bidi="ar"/>
        </w:rPr>
      </w:pPr>
      <w:r>
        <w:rPr>
          <w:rFonts w:hint="eastAsia" w:ascii="宋体" w:hAnsi="宋体" w:eastAsia="宋体" w:cs="宋体"/>
          <w:i w:val="0"/>
          <w:iCs w:val="0"/>
          <w:caps w:val="0"/>
          <w:color w:val="3D3D3D"/>
          <w:spacing w:val="0"/>
          <w:kern w:val="0"/>
          <w:sz w:val="18"/>
          <w:szCs w:val="18"/>
          <w:shd w:val="clear" w:fill="FFFFFF"/>
          <w:lang w:val="en-US" w:eastAsia="zh-CN" w:bidi="ar"/>
        </w:rPr>
        <w:t>2.具备安全生产条件，并取得安全生产许可证；</w:t>
      </w:r>
    </w:p>
    <w:p w14:paraId="341211E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20"/>
        <w:jc w:val="left"/>
        <w:rPr>
          <w:rFonts w:hint="eastAsia" w:ascii="宋体" w:hAnsi="宋体" w:eastAsia="宋体" w:cs="宋体"/>
          <w:i w:val="0"/>
          <w:iCs w:val="0"/>
          <w:caps w:val="0"/>
          <w:color w:val="3D3D3D"/>
          <w:spacing w:val="0"/>
          <w:kern w:val="0"/>
          <w:sz w:val="18"/>
          <w:szCs w:val="18"/>
          <w:shd w:val="clear" w:fill="FFFFFF"/>
          <w:lang w:val="en-US" w:eastAsia="zh-CN" w:bidi="ar"/>
        </w:rPr>
      </w:pPr>
      <w:r>
        <w:rPr>
          <w:rFonts w:hint="eastAsia" w:ascii="宋体" w:hAnsi="宋体" w:eastAsia="宋体" w:cs="宋体"/>
          <w:i w:val="0"/>
          <w:iCs w:val="0"/>
          <w:caps w:val="0"/>
          <w:color w:val="3D3D3D"/>
          <w:spacing w:val="0"/>
          <w:kern w:val="0"/>
          <w:sz w:val="18"/>
          <w:szCs w:val="18"/>
          <w:shd w:val="clear" w:fill="FFFFFF"/>
          <w:lang w:val="en-US" w:eastAsia="zh-CN" w:bidi="ar"/>
        </w:rPr>
        <w:t>3.拟选派项目负责人资质等级：二级及以上注册建造师（公路工程专业），本人必须具有行业主管部门颁发的项目负责人安全生产考核合格证书（B类证，交通部门颁发的）。</w:t>
      </w:r>
    </w:p>
    <w:p w14:paraId="27348B1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20"/>
        <w:jc w:val="left"/>
        <w:rPr>
          <w:rFonts w:hint="eastAsia" w:ascii="宋体" w:hAnsi="宋体" w:eastAsia="宋体" w:cs="宋体"/>
          <w:i w:val="0"/>
          <w:iCs w:val="0"/>
          <w:caps w:val="0"/>
          <w:color w:val="3D3D3D"/>
          <w:spacing w:val="0"/>
          <w:sz w:val="18"/>
          <w:szCs w:val="18"/>
          <w:lang w:val="en-US"/>
        </w:rPr>
      </w:pPr>
      <w:r>
        <w:rPr>
          <w:rStyle w:val="5"/>
          <w:rFonts w:hint="eastAsia" w:ascii="宋体" w:hAnsi="宋体" w:eastAsia="宋体" w:cs="宋体"/>
          <w:i w:val="0"/>
          <w:iCs w:val="0"/>
          <w:caps w:val="0"/>
          <w:color w:val="3D3D3D"/>
          <w:spacing w:val="0"/>
          <w:kern w:val="0"/>
          <w:sz w:val="18"/>
          <w:szCs w:val="18"/>
          <w:shd w:val="clear" w:fill="FFFFFF"/>
          <w:lang w:val="en-US" w:eastAsia="zh-CN" w:bidi="ar"/>
        </w:rPr>
        <w:t>三、公开征求意见公告时间和地点</w:t>
      </w:r>
    </w:p>
    <w:p w14:paraId="572170F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20"/>
        <w:jc w:val="left"/>
        <w:rPr>
          <w:rFonts w:hint="eastAsia" w:ascii="宋体" w:hAnsi="宋体" w:eastAsia="宋体" w:cs="宋体"/>
          <w:i w:val="0"/>
          <w:iCs w:val="0"/>
          <w:caps w:val="0"/>
          <w:color w:val="3D3D3D"/>
          <w:spacing w:val="0"/>
          <w:sz w:val="18"/>
          <w:szCs w:val="18"/>
          <w:u w:val="none"/>
        </w:rPr>
      </w:pPr>
      <w:bookmarkStart w:id="1" w:name="EBd6e08bd78d674b669f89e3eb71dbbd3d"/>
      <w:bookmarkEnd w:id="1"/>
      <w:r>
        <w:rPr>
          <w:rFonts w:hint="eastAsia" w:ascii="宋体" w:hAnsi="宋体" w:eastAsia="宋体" w:cs="宋体"/>
          <w:i w:val="0"/>
          <w:iCs w:val="0"/>
          <w:caps w:val="0"/>
          <w:color w:val="3D3D3D"/>
          <w:spacing w:val="0"/>
          <w:kern w:val="0"/>
          <w:sz w:val="18"/>
          <w:szCs w:val="18"/>
          <w:u w:val="none"/>
          <w:shd w:val="clear" w:fill="FFFFFF"/>
          <w:lang w:val="en-US" w:eastAsia="zh-CN" w:bidi="ar"/>
        </w:rPr>
        <w:t>1、时间：2025年11月28日09:00至</w:t>
      </w:r>
      <w:bookmarkStart w:id="2" w:name="EB4a82fe30d91a48338ebb02b9012d939c"/>
      <w:bookmarkEnd w:id="2"/>
      <w:r>
        <w:rPr>
          <w:rFonts w:hint="eastAsia" w:ascii="宋体" w:hAnsi="宋体" w:eastAsia="宋体" w:cs="宋体"/>
          <w:i w:val="0"/>
          <w:iCs w:val="0"/>
          <w:caps w:val="0"/>
          <w:color w:val="3D3D3D"/>
          <w:spacing w:val="0"/>
          <w:kern w:val="0"/>
          <w:sz w:val="18"/>
          <w:szCs w:val="18"/>
          <w:u w:val="none"/>
          <w:shd w:val="clear" w:fill="FFFFFF"/>
          <w:lang w:val="en-US" w:eastAsia="zh-CN" w:bidi="ar"/>
        </w:rPr>
        <w:t>2025年12月2日17:30。</w:t>
      </w:r>
    </w:p>
    <w:p w14:paraId="16D73C6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20"/>
        <w:jc w:val="left"/>
        <w:rPr>
          <w:rFonts w:hint="eastAsia" w:ascii="宋体" w:hAnsi="宋体" w:eastAsia="宋体" w:cs="宋体"/>
          <w:i w:val="0"/>
          <w:iCs w:val="0"/>
          <w:caps w:val="0"/>
          <w:color w:val="3D3D3D"/>
          <w:spacing w:val="0"/>
          <w:sz w:val="18"/>
          <w:szCs w:val="18"/>
          <w:u w:val="none"/>
        </w:rPr>
      </w:pPr>
      <w:r>
        <w:rPr>
          <w:rFonts w:hint="eastAsia" w:ascii="宋体" w:hAnsi="宋体" w:eastAsia="宋体" w:cs="宋体"/>
          <w:i w:val="0"/>
          <w:iCs w:val="0"/>
          <w:caps w:val="0"/>
          <w:color w:val="3D3D3D"/>
          <w:spacing w:val="0"/>
          <w:kern w:val="0"/>
          <w:sz w:val="18"/>
          <w:szCs w:val="18"/>
          <w:u w:val="none"/>
          <w:shd w:val="clear" w:fill="FFFFFF"/>
          <w:lang w:val="en-US" w:eastAsia="zh-CN" w:bidi="ar"/>
        </w:rPr>
        <w:t>2、地点：宿迁市政府采购网（http://zfcg.sqcz.suqian.gov.cn/）</w:t>
      </w:r>
    </w:p>
    <w:p w14:paraId="562E746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20"/>
        <w:jc w:val="left"/>
        <w:rPr>
          <w:rFonts w:hint="eastAsia" w:ascii="宋体" w:hAnsi="宋体" w:eastAsia="宋体" w:cs="宋体"/>
          <w:i w:val="0"/>
          <w:iCs w:val="0"/>
          <w:caps w:val="0"/>
          <w:color w:val="3D3D3D"/>
          <w:spacing w:val="0"/>
          <w:sz w:val="18"/>
          <w:szCs w:val="18"/>
        </w:rPr>
      </w:pPr>
      <w:r>
        <w:rPr>
          <w:rStyle w:val="5"/>
          <w:rFonts w:hint="eastAsia" w:ascii="宋体" w:hAnsi="宋体" w:eastAsia="宋体" w:cs="宋体"/>
          <w:i w:val="0"/>
          <w:iCs w:val="0"/>
          <w:caps w:val="0"/>
          <w:color w:val="3D3D3D"/>
          <w:spacing w:val="0"/>
          <w:kern w:val="0"/>
          <w:sz w:val="18"/>
          <w:szCs w:val="18"/>
          <w:shd w:val="clear" w:fill="FFFFFF"/>
          <w:lang w:val="en-US" w:eastAsia="zh-CN" w:bidi="ar"/>
        </w:rPr>
        <w:t>四、提交征求意见书提交资料、截止时间和地点</w:t>
      </w:r>
    </w:p>
    <w:p w14:paraId="57C6B4D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20"/>
        <w:jc w:val="left"/>
        <w:rPr>
          <w:rFonts w:hint="eastAsia" w:ascii="宋体" w:hAnsi="宋体" w:eastAsia="宋体" w:cs="宋体"/>
          <w:i w:val="0"/>
          <w:iCs w:val="0"/>
          <w:caps w:val="0"/>
          <w:color w:val="3D3D3D"/>
          <w:spacing w:val="0"/>
          <w:sz w:val="18"/>
          <w:szCs w:val="18"/>
        </w:rPr>
      </w:pPr>
      <w:r>
        <w:rPr>
          <w:rFonts w:hint="eastAsia" w:ascii="宋体" w:hAnsi="宋体" w:eastAsia="宋体" w:cs="宋体"/>
          <w:i w:val="0"/>
          <w:iCs w:val="0"/>
          <w:caps w:val="0"/>
          <w:color w:val="3D3D3D"/>
          <w:spacing w:val="0"/>
          <w:kern w:val="0"/>
          <w:sz w:val="18"/>
          <w:szCs w:val="18"/>
          <w:shd w:val="clear" w:fill="FFFFFF"/>
          <w:lang w:val="en-US" w:eastAsia="zh-CN" w:bidi="ar"/>
        </w:rPr>
        <w:t>1、采购需求响应表</w:t>
      </w:r>
    </w:p>
    <w:tbl>
      <w:tblPr>
        <w:tblStyle w:val="3"/>
        <w:tblW w:w="0" w:type="auto"/>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654"/>
        <w:gridCol w:w="1246"/>
        <w:gridCol w:w="3261"/>
        <w:gridCol w:w="1853"/>
        <w:gridCol w:w="1352"/>
      </w:tblGrid>
      <w:tr w14:paraId="544FA7C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jc w:val="center"/>
        </w:trPr>
        <w:tc>
          <w:tcPr>
            <w:tcW w:w="660" w:type="dxa"/>
            <w:shd w:val="clear" w:color="auto" w:fill="auto"/>
            <w:vAlign w:val="center"/>
          </w:tcPr>
          <w:p w14:paraId="257D792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right="0"/>
              <w:jc w:val="center"/>
              <w:rPr>
                <w:rFonts w:hint="eastAsia" w:ascii="宋体" w:hAnsi="宋体" w:eastAsia="宋体" w:cs="宋体"/>
                <w:color w:val="3D3D3D"/>
                <w:sz w:val="18"/>
                <w:szCs w:val="18"/>
              </w:rPr>
            </w:pPr>
            <w:r>
              <w:rPr>
                <w:rFonts w:hint="eastAsia" w:ascii="宋体" w:hAnsi="宋体" w:eastAsia="宋体" w:cs="宋体"/>
                <w:color w:val="3D3D3D"/>
                <w:kern w:val="0"/>
                <w:sz w:val="18"/>
                <w:szCs w:val="18"/>
                <w:lang w:val="en-US" w:eastAsia="zh-CN" w:bidi="ar"/>
              </w:rPr>
              <w:t>序号</w:t>
            </w:r>
          </w:p>
        </w:tc>
        <w:tc>
          <w:tcPr>
            <w:tcW w:w="1260" w:type="dxa"/>
            <w:shd w:val="clear" w:color="auto" w:fill="auto"/>
            <w:vAlign w:val="center"/>
          </w:tcPr>
          <w:p w14:paraId="4527A04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right="0"/>
              <w:jc w:val="center"/>
              <w:rPr>
                <w:rFonts w:hint="eastAsia" w:ascii="宋体" w:hAnsi="宋体" w:eastAsia="宋体" w:cs="宋体"/>
                <w:color w:val="3D3D3D"/>
                <w:sz w:val="18"/>
                <w:szCs w:val="18"/>
              </w:rPr>
            </w:pPr>
            <w:r>
              <w:rPr>
                <w:rFonts w:hint="eastAsia" w:ascii="宋体" w:hAnsi="宋体" w:eastAsia="宋体" w:cs="宋体"/>
                <w:color w:val="3D3D3D"/>
                <w:kern w:val="0"/>
                <w:sz w:val="18"/>
                <w:szCs w:val="18"/>
                <w:lang w:val="en-US" w:eastAsia="zh-CN" w:bidi="ar"/>
              </w:rPr>
              <w:t>标的</w:t>
            </w:r>
          </w:p>
        </w:tc>
        <w:tc>
          <w:tcPr>
            <w:tcW w:w="3300" w:type="dxa"/>
            <w:shd w:val="clear" w:color="auto" w:fill="auto"/>
            <w:vAlign w:val="center"/>
          </w:tcPr>
          <w:p w14:paraId="4CC668A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right="0"/>
              <w:jc w:val="center"/>
              <w:rPr>
                <w:rFonts w:hint="eastAsia" w:ascii="宋体" w:hAnsi="宋体" w:eastAsia="宋体" w:cs="宋体"/>
                <w:color w:val="3D3D3D"/>
                <w:sz w:val="18"/>
                <w:szCs w:val="18"/>
              </w:rPr>
            </w:pPr>
            <w:r>
              <w:rPr>
                <w:rFonts w:hint="eastAsia" w:ascii="宋体" w:hAnsi="宋体" w:eastAsia="宋体" w:cs="宋体"/>
                <w:color w:val="3D3D3D"/>
                <w:kern w:val="0"/>
                <w:sz w:val="18"/>
                <w:szCs w:val="18"/>
                <w:lang w:val="en-US" w:eastAsia="zh-CN" w:bidi="ar"/>
              </w:rPr>
              <w:t>详细功能、技术参数或服务要求</w:t>
            </w:r>
          </w:p>
        </w:tc>
        <w:tc>
          <w:tcPr>
            <w:tcW w:w="1875" w:type="dxa"/>
            <w:shd w:val="clear" w:color="auto" w:fill="auto"/>
            <w:vAlign w:val="center"/>
          </w:tcPr>
          <w:p w14:paraId="0241DF7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right="0"/>
              <w:jc w:val="center"/>
              <w:rPr>
                <w:rFonts w:hint="eastAsia" w:ascii="宋体" w:hAnsi="宋体" w:eastAsia="宋体" w:cs="宋体"/>
                <w:color w:val="3D3D3D"/>
                <w:sz w:val="18"/>
                <w:szCs w:val="18"/>
              </w:rPr>
            </w:pPr>
            <w:r>
              <w:rPr>
                <w:rFonts w:hint="eastAsia" w:ascii="宋体" w:hAnsi="宋体" w:eastAsia="宋体" w:cs="宋体"/>
                <w:color w:val="3D3D3D"/>
                <w:kern w:val="0"/>
                <w:sz w:val="18"/>
                <w:szCs w:val="18"/>
                <w:lang w:val="en-US" w:eastAsia="zh-CN" w:bidi="ar"/>
              </w:rPr>
              <w:t>自身优势</w:t>
            </w:r>
          </w:p>
        </w:tc>
        <w:tc>
          <w:tcPr>
            <w:tcW w:w="1365" w:type="dxa"/>
            <w:shd w:val="clear" w:color="auto" w:fill="auto"/>
            <w:vAlign w:val="center"/>
          </w:tcPr>
          <w:p w14:paraId="04C392C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right="0"/>
              <w:jc w:val="center"/>
              <w:rPr>
                <w:rFonts w:hint="eastAsia" w:ascii="宋体" w:hAnsi="宋体" w:eastAsia="宋体" w:cs="宋体"/>
                <w:color w:val="3D3D3D"/>
                <w:sz w:val="18"/>
                <w:szCs w:val="18"/>
              </w:rPr>
            </w:pPr>
            <w:r>
              <w:rPr>
                <w:rFonts w:hint="eastAsia" w:ascii="宋体" w:hAnsi="宋体" w:eastAsia="宋体" w:cs="宋体"/>
                <w:color w:val="3D3D3D"/>
                <w:kern w:val="0"/>
                <w:sz w:val="18"/>
                <w:szCs w:val="18"/>
                <w:lang w:val="en-US" w:eastAsia="zh-CN" w:bidi="ar"/>
              </w:rPr>
              <w:t>参考价（万元）</w:t>
            </w:r>
          </w:p>
        </w:tc>
      </w:tr>
      <w:tr w14:paraId="61E8764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jc w:val="center"/>
        </w:trPr>
        <w:tc>
          <w:tcPr>
            <w:tcW w:w="660" w:type="dxa"/>
            <w:shd w:val="clear" w:color="auto" w:fill="auto"/>
            <w:vAlign w:val="center"/>
          </w:tcPr>
          <w:p w14:paraId="5A1AD053">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sz w:val="18"/>
                <w:szCs w:val="18"/>
              </w:rPr>
            </w:pPr>
          </w:p>
        </w:tc>
        <w:tc>
          <w:tcPr>
            <w:tcW w:w="1260" w:type="dxa"/>
            <w:shd w:val="clear" w:color="auto" w:fill="auto"/>
            <w:vAlign w:val="center"/>
          </w:tcPr>
          <w:p w14:paraId="4CBE0E06">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sz w:val="18"/>
                <w:szCs w:val="18"/>
              </w:rPr>
            </w:pPr>
          </w:p>
        </w:tc>
        <w:tc>
          <w:tcPr>
            <w:tcW w:w="3300" w:type="dxa"/>
            <w:shd w:val="clear" w:color="auto" w:fill="auto"/>
            <w:vAlign w:val="center"/>
          </w:tcPr>
          <w:p w14:paraId="66311586">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sz w:val="18"/>
                <w:szCs w:val="18"/>
              </w:rPr>
            </w:pPr>
          </w:p>
        </w:tc>
        <w:tc>
          <w:tcPr>
            <w:tcW w:w="1875" w:type="dxa"/>
            <w:shd w:val="clear" w:color="auto" w:fill="auto"/>
            <w:vAlign w:val="center"/>
          </w:tcPr>
          <w:p w14:paraId="3A73F2B2">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sz w:val="18"/>
                <w:szCs w:val="18"/>
              </w:rPr>
            </w:pPr>
          </w:p>
        </w:tc>
        <w:tc>
          <w:tcPr>
            <w:tcW w:w="1365" w:type="dxa"/>
            <w:shd w:val="clear" w:color="auto" w:fill="auto"/>
            <w:vAlign w:val="top"/>
          </w:tcPr>
          <w:p w14:paraId="56A587C6">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sz w:val="18"/>
                <w:szCs w:val="18"/>
              </w:rPr>
            </w:pPr>
          </w:p>
        </w:tc>
      </w:tr>
      <w:tr w14:paraId="7D863AE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jc w:val="center"/>
        </w:trPr>
        <w:tc>
          <w:tcPr>
            <w:tcW w:w="660" w:type="dxa"/>
            <w:shd w:val="clear" w:color="auto" w:fill="auto"/>
            <w:vAlign w:val="center"/>
          </w:tcPr>
          <w:p w14:paraId="20339185">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sz w:val="18"/>
                <w:szCs w:val="18"/>
              </w:rPr>
            </w:pPr>
          </w:p>
        </w:tc>
        <w:tc>
          <w:tcPr>
            <w:tcW w:w="1260" w:type="dxa"/>
            <w:shd w:val="clear" w:color="auto" w:fill="auto"/>
            <w:vAlign w:val="center"/>
          </w:tcPr>
          <w:p w14:paraId="1F6EE073">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sz w:val="18"/>
                <w:szCs w:val="18"/>
              </w:rPr>
            </w:pPr>
          </w:p>
        </w:tc>
        <w:tc>
          <w:tcPr>
            <w:tcW w:w="3300" w:type="dxa"/>
            <w:shd w:val="clear" w:color="auto" w:fill="auto"/>
            <w:vAlign w:val="center"/>
          </w:tcPr>
          <w:p w14:paraId="7F482FCE">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sz w:val="18"/>
                <w:szCs w:val="18"/>
              </w:rPr>
            </w:pPr>
          </w:p>
        </w:tc>
        <w:tc>
          <w:tcPr>
            <w:tcW w:w="1875" w:type="dxa"/>
            <w:shd w:val="clear" w:color="auto" w:fill="auto"/>
            <w:vAlign w:val="center"/>
          </w:tcPr>
          <w:p w14:paraId="2B8BCA80">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sz w:val="18"/>
                <w:szCs w:val="18"/>
              </w:rPr>
            </w:pPr>
          </w:p>
        </w:tc>
        <w:tc>
          <w:tcPr>
            <w:tcW w:w="1365" w:type="dxa"/>
            <w:shd w:val="clear" w:color="auto" w:fill="auto"/>
            <w:vAlign w:val="top"/>
          </w:tcPr>
          <w:p w14:paraId="1975808A">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sz w:val="18"/>
                <w:szCs w:val="18"/>
              </w:rPr>
            </w:pPr>
          </w:p>
        </w:tc>
      </w:tr>
      <w:tr w14:paraId="627A487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660" w:type="dxa"/>
            <w:shd w:val="clear" w:color="auto" w:fill="auto"/>
            <w:vAlign w:val="center"/>
          </w:tcPr>
          <w:p w14:paraId="53CB296D">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sz w:val="18"/>
                <w:szCs w:val="18"/>
              </w:rPr>
            </w:pPr>
          </w:p>
        </w:tc>
        <w:tc>
          <w:tcPr>
            <w:tcW w:w="1260" w:type="dxa"/>
            <w:shd w:val="clear" w:color="auto" w:fill="auto"/>
            <w:vAlign w:val="center"/>
          </w:tcPr>
          <w:p w14:paraId="48CBC40B">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sz w:val="18"/>
                <w:szCs w:val="18"/>
              </w:rPr>
            </w:pPr>
          </w:p>
        </w:tc>
        <w:tc>
          <w:tcPr>
            <w:tcW w:w="3300" w:type="dxa"/>
            <w:shd w:val="clear" w:color="auto" w:fill="auto"/>
            <w:vAlign w:val="center"/>
          </w:tcPr>
          <w:p w14:paraId="3F78EBAC">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sz w:val="18"/>
                <w:szCs w:val="18"/>
              </w:rPr>
            </w:pPr>
          </w:p>
        </w:tc>
        <w:tc>
          <w:tcPr>
            <w:tcW w:w="1875" w:type="dxa"/>
            <w:shd w:val="clear" w:color="auto" w:fill="auto"/>
            <w:vAlign w:val="center"/>
          </w:tcPr>
          <w:p w14:paraId="5493E608">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sz w:val="18"/>
                <w:szCs w:val="18"/>
              </w:rPr>
            </w:pPr>
          </w:p>
        </w:tc>
        <w:tc>
          <w:tcPr>
            <w:tcW w:w="1365" w:type="dxa"/>
            <w:shd w:val="clear" w:color="auto" w:fill="auto"/>
            <w:vAlign w:val="top"/>
          </w:tcPr>
          <w:p w14:paraId="0BEBB55B">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sz w:val="18"/>
                <w:szCs w:val="18"/>
              </w:rPr>
            </w:pPr>
          </w:p>
        </w:tc>
      </w:tr>
    </w:tbl>
    <w:p w14:paraId="6B73472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20"/>
        <w:jc w:val="left"/>
        <w:rPr>
          <w:rFonts w:hint="eastAsia" w:ascii="宋体" w:hAnsi="宋体" w:eastAsia="宋体" w:cs="宋体"/>
          <w:i w:val="0"/>
          <w:iCs w:val="0"/>
          <w:caps w:val="0"/>
          <w:color w:val="3D3D3D"/>
          <w:spacing w:val="0"/>
          <w:sz w:val="18"/>
          <w:szCs w:val="18"/>
        </w:rPr>
      </w:pPr>
      <w:r>
        <w:rPr>
          <w:rFonts w:hint="eastAsia" w:ascii="宋体" w:hAnsi="宋体" w:eastAsia="宋体" w:cs="宋体"/>
          <w:i w:val="0"/>
          <w:iCs w:val="0"/>
          <w:caps w:val="0"/>
          <w:color w:val="3D3D3D"/>
          <w:spacing w:val="0"/>
          <w:kern w:val="0"/>
          <w:sz w:val="18"/>
          <w:szCs w:val="18"/>
          <w:shd w:val="clear" w:fill="FFFFFF"/>
          <w:lang w:val="en-US" w:eastAsia="zh-CN" w:bidi="ar"/>
        </w:rPr>
        <w:t>2、提交证明资料：</w:t>
      </w:r>
    </w:p>
    <w:p w14:paraId="4809EC7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20"/>
        <w:jc w:val="left"/>
        <w:rPr>
          <w:rFonts w:hint="eastAsia" w:ascii="宋体" w:hAnsi="宋体" w:eastAsia="宋体" w:cs="宋体"/>
          <w:i w:val="0"/>
          <w:iCs w:val="0"/>
          <w:caps w:val="0"/>
          <w:color w:val="3D3D3D"/>
          <w:spacing w:val="0"/>
          <w:kern w:val="0"/>
          <w:sz w:val="18"/>
          <w:szCs w:val="18"/>
          <w:shd w:val="clear" w:fill="FFFFFF"/>
          <w:lang w:val="en-US" w:eastAsia="zh-CN" w:bidi="ar"/>
        </w:rPr>
      </w:pPr>
      <w:r>
        <w:rPr>
          <w:rFonts w:hint="eastAsia" w:ascii="宋体" w:hAnsi="宋体" w:eastAsia="宋体" w:cs="宋体"/>
          <w:i w:val="0"/>
          <w:iCs w:val="0"/>
          <w:caps w:val="0"/>
          <w:color w:val="3D3D3D"/>
          <w:spacing w:val="0"/>
          <w:kern w:val="0"/>
          <w:sz w:val="18"/>
          <w:szCs w:val="18"/>
          <w:shd w:val="clear" w:fill="FFFFFF"/>
          <w:lang w:val="en-US" w:eastAsia="zh-CN" w:bidi="ar"/>
        </w:rPr>
        <w:t>1.</w:t>
      </w:r>
    </w:p>
    <w:p w14:paraId="13B26F5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20"/>
        <w:jc w:val="left"/>
        <w:rPr>
          <w:rFonts w:hint="eastAsia" w:ascii="宋体" w:hAnsi="宋体" w:eastAsia="宋体" w:cs="宋体"/>
          <w:i w:val="0"/>
          <w:iCs w:val="0"/>
          <w:caps w:val="0"/>
          <w:color w:val="3D3D3D"/>
          <w:spacing w:val="0"/>
          <w:kern w:val="0"/>
          <w:sz w:val="18"/>
          <w:szCs w:val="18"/>
          <w:shd w:val="clear" w:fill="FFFFFF"/>
          <w:lang w:val="en-US" w:eastAsia="zh-CN" w:bidi="ar"/>
        </w:rPr>
      </w:pPr>
      <w:r>
        <w:rPr>
          <w:rFonts w:hint="eastAsia" w:ascii="宋体" w:hAnsi="宋体" w:eastAsia="宋体" w:cs="宋体"/>
          <w:i w:val="0"/>
          <w:iCs w:val="0"/>
          <w:caps w:val="0"/>
          <w:color w:val="3D3D3D"/>
          <w:spacing w:val="0"/>
          <w:kern w:val="0"/>
          <w:sz w:val="18"/>
          <w:szCs w:val="18"/>
          <w:shd w:val="clear" w:fill="FFFFFF"/>
          <w:lang w:val="en-US" w:eastAsia="zh-CN" w:bidi="ar"/>
        </w:rPr>
        <w:t>2.</w:t>
      </w:r>
    </w:p>
    <w:p w14:paraId="10EA602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20"/>
        <w:jc w:val="left"/>
        <w:rPr>
          <w:rFonts w:hint="eastAsia" w:ascii="宋体" w:hAnsi="宋体" w:eastAsia="宋体" w:cs="宋体"/>
          <w:i w:val="0"/>
          <w:iCs w:val="0"/>
          <w:caps w:val="0"/>
          <w:color w:val="3D3D3D"/>
          <w:spacing w:val="0"/>
          <w:kern w:val="0"/>
          <w:sz w:val="18"/>
          <w:szCs w:val="18"/>
          <w:shd w:val="clear" w:fill="FFFFFF"/>
          <w:lang w:val="en-US" w:eastAsia="zh-CN" w:bidi="ar"/>
        </w:rPr>
      </w:pPr>
      <w:r>
        <w:rPr>
          <w:rFonts w:hint="eastAsia" w:ascii="宋体" w:hAnsi="宋体" w:eastAsia="宋体" w:cs="宋体"/>
          <w:i w:val="0"/>
          <w:iCs w:val="0"/>
          <w:caps w:val="0"/>
          <w:color w:val="3D3D3D"/>
          <w:spacing w:val="0"/>
          <w:kern w:val="0"/>
          <w:sz w:val="18"/>
          <w:szCs w:val="18"/>
          <w:shd w:val="clear" w:fill="FFFFFF"/>
          <w:lang w:val="en-US" w:eastAsia="zh-CN" w:bidi="ar"/>
        </w:rPr>
        <w:t>3.</w:t>
      </w:r>
    </w:p>
    <w:p w14:paraId="3EEABAF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20"/>
        <w:jc w:val="left"/>
        <w:rPr>
          <w:rFonts w:hint="eastAsia" w:ascii="宋体" w:hAnsi="宋体" w:eastAsia="宋体" w:cs="宋体"/>
          <w:i w:val="0"/>
          <w:iCs w:val="0"/>
          <w:caps w:val="0"/>
          <w:color w:val="3D3D3D"/>
          <w:spacing w:val="0"/>
          <w:kern w:val="0"/>
          <w:sz w:val="18"/>
          <w:szCs w:val="18"/>
          <w:shd w:val="clear" w:fill="FFFFFF"/>
          <w:lang w:val="en-US" w:eastAsia="zh-CN" w:bidi="ar"/>
        </w:rPr>
      </w:pPr>
      <w:r>
        <w:rPr>
          <w:rFonts w:hint="eastAsia" w:ascii="宋体" w:hAnsi="宋体" w:eastAsia="宋体" w:cs="宋体"/>
          <w:i w:val="0"/>
          <w:iCs w:val="0"/>
          <w:caps w:val="0"/>
          <w:color w:val="3D3D3D"/>
          <w:spacing w:val="0"/>
          <w:kern w:val="0"/>
          <w:sz w:val="18"/>
          <w:szCs w:val="18"/>
          <w:shd w:val="clear" w:fill="FFFFFF"/>
          <w:lang w:val="en-US" w:eastAsia="zh-CN" w:bidi="ar"/>
        </w:rPr>
        <w:t>......</w:t>
      </w:r>
    </w:p>
    <w:p w14:paraId="0FB7B67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20"/>
        <w:jc w:val="left"/>
        <w:rPr>
          <w:rFonts w:hint="eastAsia" w:ascii="宋体" w:hAnsi="宋体" w:eastAsia="宋体" w:cs="宋体"/>
          <w:i w:val="0"/>
          <w:iCs w:val="0"/>
          <w:caps w:val="0"/>
          <w:color w:val="3D3D3D"/>
          <w:spacing w:val="0"/>
          <w:kern w:val="0"/>
          <w:sz w:val="18"/>
          <w:szCs w:val="18"/>
          <w:shd w:val="clear" w:fill="FFFFFF"/>
          <w:lang w:val="en-US" w:eastAsia="zh-CN" w:bidi="ar"/>
        </w:rPr>
      </w:pPr>
      <w:r>
        <w:rPr>
          <w:rFonts w:hint="eastAsia" w:ascii="宋体" w:hAnsi="宋体" w:eastAsia="宋体" w:cs="宋体"/>
          <w:i w:val="0"/>
          <w:iCs w:val="0"/>
          <w:caps w:val="0"/>
          <w:color w:val="3D3D3D"/>
          <w:spacing w:val="0"/>
          <w:kern w:val="0"/>
          <w:sz w:val="18"/>
          <w:szCs w:val="18"/>
          <w:shd w:val="clear" w:fill="FFFFFF"/>
          <w:lang w:val="en-US" w:eastAsia="zh-CN" w:bidi="ar"/>
        </w:rPr>
        <w:t>以上资料加盖供应商公章后扫描（PDF）发送至邮箱</w:t>
      </w:r>
      <w:r>
        <w:rPr>
          <w:rFonts w:hint="eastAsia" w:ascii="宋体" w:hAnsi="宋体" w:eastAsia="宋体" w:cs="宋体"/>
          <w:i w:val="0"/>
          <w:iCs w:val="0"/>
          <w:caps w:val="0"/>
          <w:color w:val="333333"/>
          <w:spacing w:val="0"/>
          <w:sz w:val="18"/>
          <w:szCs w:val="18"/>
          <w:u w:val="none"/>
          <w:shd w:val="clear" w:fill="FFFFFF"/>
          <w:lang w:val="en-US" w:eastAsia="zh-CN"/>
        </w:rPr>
        <w:t>404762125</w:t>
      </w:r>
      <w:r>
        <w:rPr>
          <w:rFonts w:hint="eastAsia" w:ascii="宋体" w:hAnsi="宋体" w:eastAsia="宋体" w:cs="宋体"/>
          <w:i w:val="0"/>
          <w:iCs w:val="0"/>
          <w:caps w:val="0"/>
          <w:color w:val="3D3D3D"/>
          <w:spacing w:val="0"/>
          <w:kern w:val="0"/>
          <w:sz w:val="18"/>
          <w:szCs w:val="18"/>
          <w:shd w:val="clear" w:fill="FFFFFF"/>
          <w:lang w:val="en-US" w:eastAsia="zh-CN" w:bidi="ar"/>
        </w:rPr>
        <w:t>@qq.com，其中明确要求产品制造商提供的调研资料请加盖制造商公章。</w:t>
      </w:r>
    </w:p>
    <w:p w14:paraId="34D0525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20"/>
        <w:jc w:val="left"/>
        <w:rPr>
          <w:rFonts w:hint="eastAsia" w:ascii="宋体" w:hAnsi="宋体" w:eastAsia="宋体" w:cs="宋体"/>
          <w:i w:val="0"/>
          <w:iCs w:val="0"/>
          <w:caps w:val="0"/>
          <w:color w:val="3D3D3D"/>
          <w:spacing w:val="0"/>
          <w:sz w:val="18"/>
          <w:szCs w:val="18"/>
        </w:rPr>
      </w:pPr>
      <w:r>
        <w:rPr>
          <w:rFonts w:hint="eastAsia" w:ascii="宋体" w:hAnsi="宋体" w:eastAsia="宋体" w:cs="宋体"/>
          <w:i w:val="0"/>
          <w:iCs w:val="0"/>
          <w:caps w:val="0"/>
          <w:color w:val="3D3D3D"/>
          <w:spacing w:val="0"/>
          <w:kern w:val="0"/>
          <w:sz w:val="18"/>
          <w:szCs w:val="18"/>
          <w:shd w:val="clear" w:fill="FFFFFF"/>
          <w:lang w:val="en-US" w:eastAsia="zh-CN" w:bidi="ar"/>
        </w:rPr>
        <w:t>3、提交征求意见书截止时间：</w:t>
      </w:r>
      <w:r>
        <w:rPr>
          <w:rFonts w:hint="eastAsia" w:ascii="宋体" w:hAnsi="宋体" w:eastAsia="宋体" w:cs="宋体"/>
          <w:i w:val="0"/>
          <w:iCs w:val="0"/>
          <w:caps w:val="0"/>
          <w:color w:val="3D3D3D"/>
          <w:spacing w:val="0"/>
          <w:kern w:val="0"/>
          <w:sz w:val="18"/>
          <w:szCs w:val="18"/>
          <w:u w:val="none"/>
          <w:shd w:val="clear" w:fill="FFFFFF"/>
          <w:lang w:val="en-US" w:eastAsia="zh-CN" w:bidi="ar"/>
        </w:rPr>
        <w:t>2025年12月2</w:t>
      </w:r>
      <w:bookmarkStart w:id="3" w:name="_GoBack"/>
      <w:bookmarkEnd w:id="3"/>
      <w:r>
        <w:rPr>
          <w:rFonts w:hint="eastAsia" w:ascii="宋体" w:hAnsi="宋体" w:eastAsia="宋体" w:cs="宋体"/>
          <w:i w:val="0"/>
          <w:iCs w:val="0"/>
          <w:caps w:val="0"/>
          <w:color w:val="3D3D3D"/>
          <w:spacing w:val="0"/>
          <w:kern w:val="0"/>
          <w:sz w:val="18"/>
          <w:szCs w:val="18"/>
          <w:u w:val="none"/>
          <w:shd w:val="clear" w:fill="FFFFFF"/>
          <w:lang w:val="en-US" w:eastAsia="zh-CN" w:bidi="ar"/>
        </w:rPr>
        <w:t>日17:30</w:t>
      </w:r>
    </w:p>
    <w:p w14:paraId="531DAD0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20"/>
        <w:jc w:val="left"/>
        <w:rPr>
          <w:rFonts w:hint="eastAsia" w:ascii="宋体" w:hAnsi="宋体" w:eastAsia="宋体" w:cs="宋体"/>
          <w:i w:val="0"/>
          <w:iCs w:val="0"/>
          <w:caps w:val="0"/>
          <w:color w:val="3D3D3D"/>
          <w:spacing w:val="0"/>
          <w:kern w:val="0"/>
          <w:sz w:val="18"/>
          <w:szCs w:val="18"/>
          <w:shd w:val="clear" w:fill="FFFFFF"/>
          <w:lang w:val="en-US" w:eastAsia="zh-CN" w:bidi="ar"/>
        </w:rPr>
      </w:pPr>
      <w:r>
        <w:rPr>
          <w:rFonts w:hint="eastAsia" w:ascii="宋体" w:hAnsi="宋体" w:eastAsia="宋体" w:cs="宋体"/>
          <w:i w:val="0"/>
          <w:iCs w:val="0"/>
          <w:caps w:val="0"/>
          <w:color w:val="3D3D3D"/>
          <w:spacing w:val="0"/>
          <w:kern w:val="0"/>
          <w:sz w:val="18"/>
          <w:szCs w:val="18"/>
          <w:shd w:val="clear" w:fill="FFFFFF"/>
          <w:lang w:val="en-US" w:eastAsia="zh-CN" w:bidi="ar"/>
        </w:rPr>
        <w:t>2、地点：</w:t>
      </w:r>
      <w:r>
        <w:rPr>
          <w:rFonts w:hint="eastAsia" w:ascii="宋体" w:hAnsi="宋体" w:eastAsia="宋体" w:cs="宋体"/>
          <w:i w:val="0"/>
          <w:iCs w:val="0"/>
          <w:caps w:val="0"/>
          <w:color w:val="3D3D3D"/>
          <w:spacing w:val="0"/>
          <w:sz w:val="18"/>
          <w:szCs w:val="18"/>
          <w:shd w:val="clear" w:fill="FFFFFF"/>
        </w:rPr>
        <w:t>供应商应提交截止时间前将</w:t>
      </w:r>
      <w:r>
        <w:rPr>
          <w:rFonts w:hint="eastAsia" w:ascii="宋体" w:hAnsi="宋体" w:eastAsia="宋体" w:cs="宋体"/>
          <w:i w:val="0"/>
          <w:iCs w:val="0"/>
          <w:caps w:val="0"/>
          <w:color w:val="3D3D3D"/>
          <w:spacing w:val="0"/>
          <w:kern w:val="0"/>
          <w:sz w:val="18"/>
          <w:szCs w:val="18"/>
          <w:shd w:val="clear" w:fill="FFFFFF"/>
          <w:lang w:val="en-US" w:eastAsia="zh-CN" w:bidi="ar"/>
        </w:rPr>
        <w:t>征求意见书加盖供应商公章后扫描（PDF）发送至邮箱（</w:t>
      </w:r>
      <w:r>
        <w:rPr>
          <w:rFonts w:hint="eastAsia" w:ascii="宋体" w:hAnsi="宋体" w:eastAsia="宋体" w:cs="宋体"/>
          <w:i w:val="0"/>
          <w:iCs w:val="0"/>
          <w:caps w:val="0"/>
          <w:color w:val="333333"/>
          <w:spacing w:val="0"/>
          <w:sz w:val="18"/>
          <w:szCs w:val="18"/>
          <w:u w:val="none"/>
          <w:shd w:val="clear" w:fill="FFFFFF"/>
          <w:lang w:val="en-US" w:eastAsia="zh-CN"/>
        </w:rPr>
        <w:t>404762125</w:t>
      </w:r>
      <w:r>
        <w:rPr>
          <w:rFonts w:hint="eastAsia" w:ascii="宋体" w:hAnsi="宋体" w:eastAsia="宋体" w:cs="宋体"/>
          <w:i w:val="0"/>
          <w:iCs w:val="0"/>
          <w:caps w:val="0"/>
          <w:color w:val="3D3D3D"/>
          <w:spacing w:val="0"/>
          <w:kern w:val="0"/>
          <w:sz w:val="18"/>
          <w:szCs w:val="18"/>
          <w:shd w:val="clear" w:fill="FFFFFF"/>
          <w:lang w:val="en-US" w:eastAsia="zh-CN" w:bidi="ar"/>
        </w:rPr>
        <w:t>@qq.com），逾期完成发送的，采购人不予受理。</w:t>
      </w:r>
    </w:p>
    <w:p w14:paraId="1A2A810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20"/>
        <w:jc w:val="left"/>
        <w:rPr>
          <w:rFonts w:hint="eastAsia" w:ascii="宋体" w:hAnsi="宋体" w:eastAsia="宋体" w:cs="宋体"/>
          <w:i w:val="0"/>
          <w:iCs w:val="0"/>
          <w:caps w:val="0"/>
          <w:color w:val="3D3D3D"/>
          <w:spacing w:val="0"/>
          <w:sz w:val="18"/>
          <w:szCs w:val="18"/>
        </w:rPr>
      </w:pPr>
      <w:r>
        <w:rPr>
          <w:rStyle w:val="5"/>
          <w:rFonts w:hint="eastAsia" w:ascii="宋体" w:hAnsi="宋体" w:eastAsia="宋体" w:cs="宋体"/>
          <w:i w:val="0"/>
          <w:iCs w:val="0"/>
          <w:caps w:val="0"/>
          <w:color w:val="3D3D3D"/>
          <w:spacing w:val="0"/>
          <w:kern w:val="0"/>
          <w:sz w:val="18"/>
          <w:szCs w:val="18"/>
          <w:shd w:val="clear" w:fill="FFFFFF"/>
          <w:lang w:val="en-US" w:eastAsia="zh-CN" w:bidi="ar"/>
        </w:rPr>
        <w:t>五、本次采购联系方式</w:t>
      </w:r>
    </w:p>
    <w:p w14:paraId="6030FE4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20"/>
        <w:jc w:val="left"/>
        <w:rPr>
          <w:rFonts w:hint="eastAsia" w:ascii="宋体" w:hAnsi="宋体" w:eastAsia="宋体" w:cs="宋体"/>
          <w:i w:val="0"/>
          <w:iCs w:val="0"/>
          <w:caps w:val="0"/>
          <w:color w:val="3D3D3D"/>
          <w:spacing w:val="0"/>
          <w:sz w:val="18"/>
          <w:szCs w:val="18"/>
        </w:rPr>
      </w:pPr>
      <w:r>
        <w:rPr>
          <w:rFonts w:hint="eastAsia" w:ascii="宋体" w:hAnsi="宋体" w:eastAsia="宋体" w:cs="宋体"/>
          <w:i w:val="0"/>
          <w:iCs w:val="0"/>
          <w:caps w:val="0"/>
          <w:color w:val="3D3D3D"/>
          <w:spacing w:val="0"/>
          <w:kern w:val="0"/>
          <w:sz w:val="18"/>
          <w:szCs w:val="18"/>
          <w:shd w:val="clear" w:fill="FFFFFF"/>
          <w:lang w:val="en-US" w:eastAsia="zh-CN" w:bidi="ar"/>
        </w:rPr>
        <w:t>1.采购人信息</w:t>
      </w:r>
    </w:p>
    <w:p w14:paraId="5255575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20"/>
        <w:jc w:val="left"/>
        <w:rPr>
          <w:rFonts w:hint="eastAsia" w:ascii="宋体" w:hAnsi="宋体" w:eastAsia="宋体" w:cs="宋体"/>
          <w:i w:val="0"/>
          <w:iCs w:val="0"/>
          <w:caps w:val="0"/>
          <w:color w:val="3D3D3D"/>
          <w:spacing w:val="0"/>
          <w:sz w:val="18"/>
          <w:szCs w:val="18"/>
        </w:rPr>
      </w:pPr>
      <w:r>
        <w:rPr>
          <w:rFonts w:hint="eastAsia" w:ascii="宋体" w:hAnsi="宋体" w:eastAsia="宋体" w:cs="宋体"/>
          <w:i w:val="0"/>
          <w:iCs w:val="0"/>
          <w:caps w:val="0"/>
          <w:color w:val="3D3D3D"/>
          <w:spacing w:val="0"/>
          <w:kern w:val="0"/>
          <w:sz w:val="18"/>
          <w:szCs w:val="18"/>
          <w:shd w:val="clear" w:fill="FFFFFF"/>
          <w:lang w:val="en-US" w:eastAsia="zh-CN" w:bidi="ar"/>
        </w:rPr>
        <w:t>名称：沭阳县青伊湖镇人民政府</w:t>
      </w:r>
    </w:p>
    <w:p w14:paraId="147701C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20"/>
        <w:jc w:val="left"/>
        <w:rPr>
          <w:rFonts w:hint="eastAsia" w:ascii="宋体" w:hAnsi="宋体" w:eastAsia="宋体" w:cs="宋体"/>
          <w:i w:val="0"/>
          <w:iCs w:val="0"/>
          <w:caps w:val="0"/>
          <w:color w:val="3D3D3D"/>
          <w:spacing w:val="0"/>
          <w:kern w:val="0"/>
          <w:sz w:val="18"/>
          <w:szCs w:val="18"/>
          <w:shd w:val="clear" w:fill="FFFFFF"/>
          <w:lang w:val="en-US" w:eastAsia="zh-CN" w:bidi="ar"/>
        </w:rPr>
      </w:pPr>
      <w:r>
        <w:rPr>
          <w:rFonts w:hint="eastAsia" w:ascii="宋体" w:hAnsi="宋体" w:eastAsia="宋体" w:cs="宋体"/>
          <w:i w:val="0"/>
          <w:iCs w:val="0"/>
          <w:caps w:val="0"/>
          <w:color w:val="3D3D3D"/>
          <w:spacing w:val="0"/>
          <w:kern w:val="0"/>
          <w:sz w:val="18"/>
          <w:szCs w:val="18"/>
          <w:shd w:val="clear" w:fill="FFFFFF"/>
          <w:lang w:val="en-US" w:eastAsia="zh-CN" w:bidi="ar"/>
        </w:rPr>
        <w:t>单位地址：沭阳县青伊湖镇</w:t>
      </w:r>
    </w:p>
    <w:p w14:paraId="30C51EB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20"/>
        <w:jc w:val="left"/>
        <w:rPr>
          <w:rFonts w:hint="default" w:ascii="宋体" w:hAnsi="宋体" w:eastAsia="宋体" w:cs="宋体"/>
          <w:i w:val="0"/>
          <w:iCs w:val="0"/>
          <w:caps w:val="0"/>
          <w:color w:val="3D3D3D"/>
          <w:spacing w:val="0"/>
          <w:kern w:val="0"/>
          <w:sz w:val="18"/>
          <w:szCs w:val="18"/>
          <w:shd w:val="clear" w:fill="FFFFFF"/>
          <w:lang w:val="en-US" w:eastAsia="zh-CN" w:bidi="ar"/>
        </w:rPr>
      </w:pPr>
      <w:r>
        <w:rPr>
          <w:rFonts w:hint="eastAsia" w:ascii="宋体" w:hAnsi="宋体" w:eastAsia="宋体" w:cs="宋体"/>
          <w:i w:val="0"/>
          <w:iCs w:val="0"/>
          <w:caps w:val="0"/>
          <w:color w:val="3D3D3D"/>
          <w:spacing w:val="0"/>
          <w:kern w:val="0"/>
          <w:sz w:val="18"/>
          <w:szCs w:val="18"/>
          <w:shd w:val="clear" w:fill="FFFFFF"/>
          <w:lang w:val="en-US" w:eastAsia="zh-CN" w:bidi="ar"/>
        </w:rPr>
        <w:t>联系方式：18248985678</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g3NWVkZWQxMDQ3MmI4MTlkZjBkMjBiM2QyMTAxZmMifQ=="/>
  </w:docVars>
  <w:rsids>
    <w:rsidRoot w:val="248A0068"/>
    <w:rsid w:val="02155321"/>
    <w:rsid w:val="0B31192B"/>
    <w:rsid w:val="105A23DD"/>
    <w:rsid w:val="236A701F"/>
    <w:rsid w:val="248A0068"/>
    <w:rsid w:val="25140E84"/>
    <w:rsid w:val="31C379ED"/>
    <w:rsid w:val="396A50BF"/>
    <w:rsid w:val="39C7413C"/>
    <w:rsid w:val="4DC8058A"/>
    <w:rsid w:val="589B3F00"/>
    <w:rsid w:val="73B230E5"/>
    <w:rsid w:val="7672782F"/>
    <w:rsid w:val="7A8228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rPr>
      <w:sz w:val="24"/>
    </w:rPr>
  </w:style>
  <w:style w:type="character" w:styleId="5">
    <w:name w:val="Strong"/>
    <w:basedOn w:val="4"/>
    <w:qFormat/>
    <w:uiPriority w:val="0"/>
  </w:style>
  <w:style w:type="character" w:styleId="6">
    <w:name w:val="FollowedHyperlink"/>
    <w:basedOn w:val="4"/>
    <w:qFormat/>
    <w:uiPriority w:val="0"/>
    <w:rPr>
      <w:color w:val="800080"/>
      <w:u w:val="none"/>
    </w:rPr>
  </w:style>
  <w:style w:type="character" w:styleId="7">
    <w:name w:val="Emphasis"/>
    <w:basedOn w:val="4"/>
    <w:qFormat/>
    <w:uiPriority w:val="0"/>
  </w:style>
  <w:style w:type="character" w:styleId="8">
    <w:name w:val="HTML Definition"/>
    <w:basedOn w:val="4"/>
    <w:uiPriority w:val="0"/>
  </w:style>
  <w:style w:type="character" w:styleId="9">
    <w:name w:val="HTML Typewriter"/>
    <w:basedOn w:val="4"/>
    <w:uiPriority w:val="0"/>
    <w:rPr>
      <w:rFonts w:hint="default" w:ascii="monospace" w:hAnsi="monospace" w:eastAsia="monospace" w:cs="monospace"/>
      <w:sz w:val="20"/>
    </w:rPr>
  </w:style>
  <w:style w:type="character" w:styleId="10">
    <w:name w:val="HTML Acronym"/>
    <w:basedOn w:val="4"/>
    <w:uiPriority w:val="0"/>
  </w:style>
  <w:style w:type="character" w:styleId="11">
    <w:name w:val="HTML Variable"/>
    <w:basedOn w:val="4"/>
    <w:qFormat/>
    <w:uiPriority w:val="0"/>
  </w:style>
  <w:style w:type="character" w:styleId="12">
    <w:name w:val="Hyperlink"/>
    <w:basedOn w:val="4"/>
    <w:qFormat/>
    <w:uiPriority w:val="0"/>
    <w:rPr>
      <w:color w:val="0000FF"/>
      <w:u w:val="single"/>
    </w:rPr>
  </w:style>
  <w:style w:type="character" w:styleId="13">
    <w:name w:val="HTML Code"/>
    <w:basedOn w:val="4"/>
    <w:qFormat/>
    <w:uiPriority w:val="0"/>
    <w:rPr>
      <w:rFonts w:hint="default" w:ascii="monospace" w:hAnsi="monospace" w:eastAsia="monospace" w:cs="monospace"/>
      <w:sz w:val="20"/>
    </w:rPr>
  </w:style>
  <w:style w:type="character" w:styleId="14">
    <w:name w:val="HTML Cite"/>
    <w:basedOn w:val="4"/>
    <w:qFormat/>
    <w:uiPriority w:val="0"/>
  </w:style>
  <w:style w:type="character" w:styleId="15">
    <w:name w:val="HTML Keyboard"/>
    <w:basedOn w:val="4"/>
    <w:qFormat/>
    <w:uiPriority w:val="0"/>
    <w:rPr>
      <w:rFonts w:ascii="monospace" w:hAnsi="monospace" w:eastAsia="monospace" w:cs="monospace"/>
      <w:sz w:val="20"/>
    </w:rPr>
  </w:style>
  <w:style w:type="character" w:styleId="16">
    <w:name w:val="HTML Sample"/>
    <w:basedOn w:val="4"/>
    <w:qFormat/>
    <w:uiPriority w:val="0"/>
    <w:rPr>
      <w:rFonts w:hint="default" w:ascii="monospace" w:hAnsi="monospace" w:eastAsia="monospace" w:cs="monospace"/>
    </w:rPr>
  </w:style>
  <w:style w:type="character" w:customStyle="1" w:styleId="17">
    <w:name w:val="old"/>
    <w:basedOn w:val="4"/>
    <w:qFormat/>
    <w:uiPriority w:val="0"/>
    <w:rPr>
      <w:color w:val="999999"/>
    </w:rPr>
  </w:style>
  <w:style w:type="character" w:customStyle="1" w:styleId="18">
    <w:name w:val="hover5"/>
    <w:basedOn w:val="4"/>
    <w:qFormat/>
    <w:uiPriority w:val="0"/>
    <w:rPr>
      <w:shd w:val="clear" w:fill="EEEEEE"/>
    </w:rPr>
  </w:style>
  <w:style w:type="character" w:customStyle="1" w:styleId="19">
    <w:name w:val="hour_am"/>
    <w:basedOn w:val="4"/>
    <w:uiPriority w:val="0"/>
  </w:style>
  <w:style w:type="character" w:customStyle="1" w:styleId="20">
    <w:name w:val="hour_pm"/>
    <w:basedOn w:val="4"/>
    <w:qFormat/>
    <w:uiPriority w:val="0"/>
  </w:style>
  <w:style w:type="character" w:customStyle="1" w:styleId="21">
    <w:name w:val="glyphicon"/>
    <w:basedOn w:val="4"/>
    <w:uiPriority w:val="0"/>
  </w:style>
  <w:style w:type="character" w:customStyle="1" w:styleId="22">
    <w:name w:val="layui-layer-tabnow"/>
    <w:basedOn w:val="4"/>
    <w:qFormat/>
    <w:uiPriority w:val="0"/>
    <w:rPr>
      <w:bdr w:val="single" w:color="CCCCCC" w:sz="6" w:space="0"/>
      <w:shd w:val="clear" w:fill="FFFFFF"/>
    </w:rPr>
  </w:style>
  <w:style w:type="character" w:customStyle="1" w:styleId="23">
    <w:name w:val="first-child"/>
    <w:basedOn w:val="4"/>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957</Words>
  <Characters>1116</Characters>
  <Lines>0</Lines>
  <Paragraphs>0</Paragraphs>
  <TotalTime>2</TotalTime>
  <ScaleCrop>false</ScaleCrop>
  <LinksUpToDate>false</LinksUpToDate>
  <CharactersWithSpaces>1116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2024-11-11T09:12:00Z</dcterms:created>
  <dc:creator>zx</dc:creator>
  <cp:lastModifiedBy>zx</cp:lastModifiedBy>
  <dcterms:modified xsi:type="dcterms:W3CDTF">2025-11-28T06:48:58Z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CC7B74F43B0647F39255ECEDD7C80549_11</vt:lpwstr>
  </property>
  <property fmtid="{D5CDD505-2E9C-101B-9397-08002B2CF9AE}" pid="4" name="KSOTemplateDocerSaveRecord">
    <vt:lpwstr>eyJoZGlkIjoiNTg3NWVkZWQxMDQ3MmI4MTlkZjBkMjBiM2QyMTAxZmMiLCJ1c2VySWQiOiIxMTQwMDYxNjg1In0=</vt:lpwstr>
  </property>
</Properties>
</file>